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1" w:rsidRDefault="00584C11" w:rsidP="00584C11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>от  _</w:t>
      </w:r>
      <w:r w:rsidR="0031095E">
        <w:rPr>
          <w:sz w:val="28"/>
          <w:szCs w:val="28"/>
        </w:rPr>
        <w:t>24.04.2017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31095E">
        <w:rPr>
          <w:sz w:val="28"/>
          <w:szCs w:val="28"/>
        </w:rPr>
        <w:t>196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Pr="002C39F8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2C39F8" w:rsidRPr="002C39F8">
        <w:rPr>
          <w:b w:val="0"/>
          <w:bCs w:val="0"/>
          <w:sz w:val="28"/>
          <w:szCs w:val="28"/>
        </w:rPr>
        <w:t>«О</w:t>
      </w:r>
      <w:r w:rsidR="002C39F8" w:rsidRPr="002C39F8">
        <w:rPr>
          <w:b w:val="0"/>
          <w:sz w:val="28"/>
          <w:szCs w:val="28"/>
        </w:rPr>
        <w:t xml:space="preserve">беспечение безопасных  условий для движения пешеходов </w:t>
      </w:r>
      <w:r w:rsidR="002C39F8" w:rsidRPr="002C39F8">
        <w:rPr>
          <w:b w:val="0"/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района Смоленской области» на 2017 год</w:t>
      </w:r>
      <w:r w:rsidR="002C39F8" w:rsidRPr="002C39F8">
        <w:rPr>
          <w:b w:val="0"/>
          <w:sz w:val="28"/>
          <w:szCs w:val="28"/>
        </w:rPr>
        <w:t xml:space="preserve"> и на плановый период 2018 – 2019 годов</w:t>
      </w:r>
    </w:p>
    <w:p w:rsidR="002C39F8" w:rsidRDefault="002C39F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2C39F8">
        <w:rPr>
          <w:bCs/>
          <w:sz w:val="28"/>
          <w:szCs w:val="28"/>
        </w:rPr>
        <w:t>«О</w:t>
      </w:r>
      <w:r w:rsidR="002C39F8">
        <w:rPr>
          <w:sz w:val="28"/>
          <w:szCs w:val="28"/>
        </w:rPr>
        <w:t>беспечение</w:t>
      </w:r>
      <w:r w:rsidR="002C39F8" w:rsidRPr="00A32311">
        <w:rPr>
          <w:sz w:val="28"/>
          <w:szCs w:val="28"/>
        </w:rPr>
        <w:t xml:space="preserve"> безопасных условий для движения пешеходов</w:t>
      </w:r>
      <w:r w:rsidR="002C39F8" w:rsidRPr="00F167B5">
        <w:rPr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</w:t>
      </w:r>
      <w:r w:rsidR="002C39F8">
        <w:rPr>
          <w:kern w:val="36"/>
          <w:sz w:val="28"/>
          <w:szCs w:val="28"/>
        </w:rPr>
        <w:t>айона Смоленской области» на 2017</w:t>
      </w:r>
      <w:r w:rsidR="002C39F8" w:rsidRPr="00F167B5">
        <w:rPr>
          <w:kern w:val="36"/>
          <w:sz w:val="28"/>
          <w:szCs w:val="28"/>
        </w:rPr>
        <w:t xml:space="preserve"> год</w:t>
      </w:r>
      <w:r w:rsidR="002C39F8">
        <w:rPr>
          <w:sz w:val="28"/>
          <w:szCs w:val="28"/>
        </w:rPr>
        <w:t xml:space="preserve"> и на плановый период 2018 – 2019 годов</w:t>
      </w:r>
      <w:r w:rsidR="00ED5F66">
        <w:rPr>
          <w:sz w:val="28"/>
          <w:szCs w:val="28"/>
        </w:rPr>
        <w:t xml:space="preserve"> (далее – Программа)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ED5F66">
        <w:rPr>
          <w:sz w:val="28"/>
          <w:szCs w:val="28"/>
        </w:rPr>
        <w:t>6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2C39F8" w:rsidRPr="008D71D0" w:rsidTr="009B2D81">
        <w:trPr>
          <w:cantSplit/>
          <w:trHeight w:val="1975"/>
          <w:jc w:val="center"/>
        </w:trPr>
        <w:tc>
          <w:tcPr>
            <w:tcW w:w="3418" w:type="dxa"/>
            <w:vAlign w:val="center"/>
          </w:tcPr>
          <w:p w:rsidR="002C39F8" w:rsidRPr="00E161C5" w:rsidRDefault="002C39F8" w:rsidP="00F031E4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>ммы составляет 24427,0 тыс. 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6538,6 тыс.руб.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8438,1 тыс.руб.</w:t>
            </w:r>
          </w:p>
          <w:p w:rsidR="002C39F8" w:rsidRPr="00E161C5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9450,3 тыс.руб.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2C39F8" w:rsidRPr="008D71D0" w:rsidTr="00B173E6">
        <w:trPr>
          <w:cantSplit/>
          <w:trHeight w:val="1975"/>
          <w:jc w:val="center"/>
        </w:trPr>
        <w:tc>
          <w:tcPr>
            <w:tcW w:w="3418" w:type="dxa"/>
            <w:vAlign w:val="center"/>
          </w:tcPr>
          <w:p w:rsidR="002C39F8" w:rsidRPr="00E161C5" w:rsidRDefault="002C39F8" w:rsidP="00F031E4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</w:t>
            </w:r>
            <w:r w:rsidR="00424817">
              <w:rPr>
                <w:sz w:val="28"/>
                <w:szCs w:val="28"/>
              </w:rPr>
              <w:t>31163,6153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тыс. 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837E5E" w:rsidRPr="00837E5E">
              <w:rPr>
                <w:sz w:val="28"/>
                <w:szCs w:val="28"/>
              </w:rPr>
              <w:t>13275,2153</w:t>
            </w:r>
            <w:r>
              <w:rPr>
                <w:sz w:val="28"/>
                <w:szCs w:val="28"/>
              </w:rPr>
              <w:t>тыс.руб.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8438,1 тыс.руб.</w:t>
            </w:r>
          </w:p>
          <w:p w:rsidR="002C39F8" w:rsidRPr="00E161C5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9450,3 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6025" w:rsidRPr="008D71D0" w:rsidRDefault="00596025" w:rsidP="0059602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8D71D0" w:rsidRDefault="00596025" w:rsidP="008D71D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="00837E5E">
        <w:rPr>
          <w:rFonts w:ascii="Times New Roman" w:hAnsi="Times New Roman" w:cs="Times New Roman"/>
          <w:sz w:val="28"/>
          <w:szCs w:val="28"/>
        </w:rPr>
        <w:t>31163,6153</w:t>
      </w:r>
      <w:r w:rsidRPr="008D71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="008D71D0"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2017 – </w:t>
      </w:r>
      <w:r w:rsidR="00837E5E" w:rsidRPr="00837E5E">
        <w:rPr>
          <w:rFonts w:ascii="Times New Roman" w:hAnsi="Times New Roman" w:cs="Times New Roman"/>
          <w:sz w:val="28"/>
          <w:szCs w:val="28"/>
        </w:rPr>
        <w:t>13275,2153</w:t>
      </w:r>
      <w:r w:rsidR="008D71D0" w:rsidRPr="00837E5E">
        <w:rPr>
          <w:rFonts w:ascii="Times New Roman" w:hAnsi="Times New Roman" w:cs="Times New Roman"/>
          <w:sz w:val="28"/>
          <w:szCs w:val="28"/>
        </w:rPr>
        <w:t>тыс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.руб.; 2018 – </w:t>
      </w:r>
      <w:r w:rsidR="002C39F8">
        <w:rPr>
          <w:rFonts w:ascii="Times New Roman" w:hAnsi="Times New Roman" w:cs="Times New Roman"/>
          <w:sz w:val="28"/>
          <w:szCs w:val="28"/>
        </w:rPr>
        <w:t>8438,1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тыс.руб.; 2019 – </w:t>
      </w:r>
      <w:r w:rsidR="002C39F8">
        <w:rPr>
          <w:rFonts w:ascii="Times New Roman" w:hAnsi="Times New Roman" w:cs="Times New Roman"/>
          <w:sz w:val="28"/>
          <w:szCs w:val="28"/>
        </w:rPr>
        <w:t>9450,3</w:t>
      </w:r>
      <w:r w:rsidR="008D71D0" w:rsidRPr="008D71D0">
        <w:rPr>
          <w:rFonts w:ascii="Times New Roman" w:hAnsi="Times New Roman" w:cs="Times New Roman"/>
          <w:sz w:val="28"/>
          <w:szCs w:val="28"/>
        </w:rPr>
        <w:t>тыс.руб.</w:t>
      </w:r>
    </w:p>
    <w:p w:rsidR="001624DA" w:rsidRPr="008D71D0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  <w:r w:rsidR="001624DA" w:rsidRPr="008D71D0">
        <w:rPr>
          <w:sz w:val="28"/>
          <w:szCs w:val="28"/>
        </w:rPr>
        <w:t>».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2C39F8">
        <w:rPr>
          <w:bCs/>
          <w:sz w:val="28"/>
          <w:szCs w:val="28"/>
        </w:rPr>
        <w:t>«О</w:t>
      </w:r>
      <w:r w:rsidR="002C39F8">
        <w:rPr>
          <w:sz w:val="28"/>
          <w:szCs w:val="28"/>
        </w:rPr>
        <w:t>беспечение</w:t>
      </w:r>
      <w:r w:rsidR="002C39F8" w:rsidRPr="00A32311">
        <w:rPr>
          <w:sz w:val="28"/>
          <w:szCs w:val="28"/>
        </w:rPr>
        <w:t xml:space="preserve"> безопасных условий для движения пешеходов</w:t>
      </w:r>
      <w:r w:rsidR="002C39F8" w:rsidRPr="00F167B5">
        <w:rPr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</w:t>
      </w:r>
      <w:r w:rsidR="002C39F8">
        <w:rPr>
          <w:kern w:val="36"/>
          <w:sz w:val="28"/>
          <w:szCs w:val="28"/>
        </w:rPr>
        <w:t>айона Смоленской области» на 2017</w:t>
      </w:r>
      <w:r w:rsidR="002C39F8" w:rsidRPr="00F167B5">
        <w:rPr>
          <w:kern w:val="36"/>
          <w:sz w:val="28"/>
          <w:szCs w:val="28"/>
        </w:rPr>
        <w:t xml:space="preserve"> год</w:t>
      </w:r>
      <w:r w:rsidR="002C39F8">
        <w:rPr>
          <w:sz w:val="28"/>
          <w:szCs w:val="28"/>
        </w:rPr>
        <w:t xml:space="preserve"> и на плановый период 2018 – 2019 годов</w:t>
      </w:r>
      <w:r w:rsidRPr="008D71D0">
        <w:rPr>
          <w:sz w:val="28"/>
          <w:szCs w:val="28"/>
        </w:rPr>
        <w:t xml:space="preserve">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 xml:space="preserve">План реализации 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 xml:space="preserve">муниципальной целевой программы  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30604">
        <w:rPr>
          <w:b/>
          <w:sz w:val="24"/>
          <w:szCs w:val="24"/>
        </w:rPr>
        <w:t>«</w:t>
      </w:r>
      <w:r w:rsidRPr="00530604">
        <w:rPr>
          <w:b/>
          <w:bCs/>
          <w:sz w:val="24"/>
          <w:szCs w:val="24"/>
        </w:rPr>
        <w:t>О</w:t>
      </w:r>
      <w:r w:rsidRPr="00530604">
        <w:rPr>
          <w:b/>
          <w:sz w:val="24"/>
          <w:szCs w:val="24"/>
        </w:rPr>
        <w:t xml:space="preserve">беспечение безопасных  условий для движения пешеходов </w:t>
      </w:r>
      <w:r w:rsidRPr="00530604">
        <w:rPr>
          <w:b/>
          <w:kern w:val="36"/>
          <w:sz w:val="24"/>
          <w:szCs w:val="24"/>
        </w:rPr>
        <w:t>на территории муниципального образования Руднянского городского поселения Руднянского района Смоленской области» на 2017 год</w:t>
      </w:r>
      <w:r w:rsidRPr="00530604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 xml:space="preserve">на </w:t>
      </w:r>
      <w:r w:rsidRPr="00530604">
        <w:rPr>
          <w:b/>
          <w:bCs/>
          <w:sz w:val="24"/>
          <w:szCs w:val="24"/>
        </w:rPr>
        <w:t>плановый период 2018-2019 годов</w:t>
      </w:r>
    </w:p>
    <w:p w:rsidR="002C39F8" w:rsidRPr="00E161C5" w:rsidRDefault="002C39F8" w:rsidP="002C39F8">
      <w:pPr>
        <w:autoSpaceDN w:val="0"/>
        <w:adjustRightInd w:val="0"/>
        <w:jc w:val="center"/>
        <w:rPr>
          <w:color w:val="000000"/>
        </w:rPr>
      </w:pPr>
    </w:p>
    <w:tbl>
      <w:tblPr>
        <w:tblW w:w="15047" w:type="dxa"/>
        <w:jc w:val="center"/>
        <w:tblInd w:w="-1649" w:type="dxa"/>
        <w:tblLayout w:type="fixed"/>
        <w:tblLook w:val="0000"/>
      </w:tblPr>
      <w:tblGrid>
        <w:gridCol w:w="4558"/>
        <w:gridCol w:w="2409"/>
        <w:gridCol w:w="3969"/>
        <w:gridCol w:w="1352"/>
        <w:gridCol w:w="1134"/>
        <w:gridCol w:w="851"/>
        <w:gridCol w:w="774"/>
      </w:tblGrid>
      <w:tr w:rsidR="002C39F8" w:rsidRPr="00E161C5" w:rsidTr="00F227B2">
        <w:trPr>
          <w:trHeight w:val="300"/>
          <w:jc w:val="center"/>
        </w:trPr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C39F8" w:rsidRPr="00E161C5" w:rsidRDefault="002C39F8" w:rsidP="00F031E4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 w:rsidRPr="00E161C5">
              <w:t>Объем финансирования,  тыс.руб.</w:t>
            </w:r>
          </w:p>
        </w:tc>
      </w:tr>
      <w:tr w:rsidR="002C39F8" w:rsidRPr="00E161C5" w:rsidTr="00837E5E">
        <w:trPr>
          <w:trHeight w:val="135"/>
          <w:jc w:val="center"/>
        </w:trPr>
        <w:tc>
          <w:tcPr>
            <w:tcW w:w="4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snapToGrid w:val="0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F227B2" w:rsidRPr="00E161C5" w:rsidTr="00837E5E">
        <w:trPr>
          <w:trHeight w:val="225"/>
          <w:jc w:val="center"/>
        </w:trPr>
        <w:tc>
          <w:tcPr>
            <w:tcW w:w="4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161C5" w:rsidRDefault="002C39F8" w:rsidP="00F031E4">
            <w:pPr>
              <w:snapToGrid w:val="0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>
              <w:t>2018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9F8" w:rsidRPr="00E161C5" w:rsidRDefault="002C39F8" w:rsidP="00F031E4">
            <w:pPr>
              <w:snapToGrid w:val="0"/>
              <w:jc w:val="center"/>
            </w:pPr>
            <w:r>
              <w:t>2019</w:t>
            </w:r>
          </w:p>
        </w:tc>
      </w:tr>
      <w:tr w:rsidR="00837E5E" w:rsidRPr="00E161C5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097AB3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097AB3">
              <w:rPr>
                <w:rFonts w:cs="Calibri"/>
              </w:rPr>
              <w:t>Снижение дорожно-транспортного травматизма среди пешеходов;</w:t>
            </w:r>
          </w:p>
          <w:p w:rsidR="00837E5E" w:rsidRPr="00097AB3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097AB3">
              <w:rPr>
                <w:rFonts w:cs="Calibri"/>
              </w:rPr>
              <w:t>совершенствование организации движения транспортных средств и пешеходов;</w:t>
            </w:r>
          </w:p>
          <w:p w:rsidR="00837E5E" w:rsidRPr="00E161C5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097AB3">
              <w:rPr>
                <w:rFonts w:cs="Calibri"/>
              </w:rPr>
              <w:t>сокращение количества очагов аварийности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  <w:p w:rsidR="00837E5E" w:rsidRPr="00E161C5" w:rsidRDefault="00837E5E" w:rsidP="00F031E4">
            <w:pPr>
              <w:snapToGrid w:val="0"/>
              <w:spacing w:line="264" w:lineRule="auto"/>
              <w:jc w:val="center"/>
            </w:pPr>
            <w:r>
              <w:t>-//-</w:t>
            </w:r>
          </w:p>
          <w:p w:rsidR="00837E5E" w:rsidRPr="00E161C5" w:rsidRDefault="00837E5E" w:rsidP="00837E5E">
            <w:pPr>
              <w:snapToGrid w:val="0"/>
              <w:spacing w:line="264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</w:tr>
      <w:tr w:rsidR="00837E5E" w:rsidRPr="00E161C5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2069BC">
              <w:rPr>
                <w:b/>
                <w:i/>
              </w:rPr>
              <w:t>Дорожное хозяйство (дорожные фонды)</w:t>
            </w:r>
          </w:p>
          <w:p w:rsidR="00837E5E" w:rsidRPr="00097AB3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872C42">
              <w:t>Реализация мероприятий на проектирование, строительство(реконструкцию),капитальный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161C5" w:rsidRDefault="00837E5E" w:rsidP="00F031E4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2C39F8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C39F8">
              <w:rPr>
                <w:b/>
                <w:i/>
              </w:rPr>
              <w:t>4639,9153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530604" w:rsidRDefault="00837E5E" w:rsidP="00F031E4">
            <w:pPr>
              <w:snapToGrid w:val="0"/>
              <w:spacing w:line="264" w:lineRule="auto"/>
              <w:jc w:val="center"/>
            </w:pPr>
            <w:r>
              <w:t>2016,6153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530604" w:rsidRDefault="00837E5E" w:rsidP="00F031E4">
            <w:pPr>
              <w:snapToGrid w:val="0"/>
              <w:spacing w:line="264" w:lineRule="auto"/>
              <w:jc w:val="center"/>
            </w:pPr>
            <w:r w:rsidRPr="00530604">
              <w:t>1234,1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530604" w:rsidRDefault="00837E5E" w:rsidP="00F031E4">
            <w:pPr>
              <w:snapToGrid w:val="0"/>
              <w:spacing w:line="264" w:lineRule="auto"/>
              <w:jc w:val="center"/>
            </w:pPr>
            <w:r w:rsidRPr="00530604">
              <w:t>1389,2</w:t>
            </w:r>
          </w:p>
        </w:tc>
      </w:tr>
      <w:tr w:rsidR="00837E5E" w:rsidRPr="00E161C5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2069BC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872C42">
              <w:t>Реализация мероприятий на проектирование, строительство(реконструкцию),капитальный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Default="00837E5E" w:rsidP="00F031E4">
            <w:pPr>
              <w:snapToGrid w:val="0"/>
              <w:spacing w:line="264" w:lineRule="auto"/>
              <w:jc w:val="center"/>
            </w:pPr>
            <w:r>
              <w:t>Бюджет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2C39F8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Default="00785BB3" w:rsidP="00F031E4">
            <w:pPr>
              <w:snapToGrid w:val="0"/>
              <w:spacing w:line="264" w:lineRule="auto"/>
              <w:jc w:val="center"/>
            </w:pPr>
            <w:r>
              <w:t>1973,8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530604" w:rsidRDefault="00837E5E" w:rsidP="00F031E4">
            <w:pPr>
              <w:snapToGrid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530604" w:rsidRDefault="00837E5E" w:rsidP="00F031E4">
            <w:pPr>
              <w:snapToGrid w:val="0"/>
              <w:spacing w:line="264" w:lineRule="auto"/>
              <w:jc w:val="center"/>
            </w:pPr>
            <w:r>
              <w:t>-</w:t>
            </w:r>
          </w:p>
        </w:tc>
      </w:tr>
      <w:tr w:rsidR="00837E5E" w:rsidRPr="001A3CB5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autoSpaceDN w:val="0"/>
              <w:adjustRightInd w:val="0"/>
            </w:pPr>
            <w:r w:rsidRPr="001A3CB5">
              <w:t>Реализация мероприятий по безопасности дорожного движения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2C39F8" w:rsidRDefault="00837E5E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 w:rsidRPr="002C39F8">
              <w:rPr>
                <w:b/>
              </w:rPr>
              <w:t>24549,9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  <w:r>
              <w:t>9284,8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  <w:r>
              <w:t>7204,0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  <w:r>
              <w:t>8061,1</w:t>
            </w:r>
          </w:p>
        </w:tc>
      </w:tr>
      <w:tr w:rsidR="00837E5E" w:rsidRPr="001A3CB5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autoSpaceDN w:val="0"/>
              <w:adjustRightInd w:val="0"/>
            </w:pPr>
            <w:r w:rsidRPr="001A3CB5">
              <w:t>В том числе:</w:t>
            </w:r>
          </w:p>
          <w:p w:rsidR="00837E5E" w:rsidRPr="001A3CB5" w:rsidRDefault="00837E5E" w:rsidP="00F031E4">
            <w:pPr>
              <w:autoSpaceDN w:val="0"/>
              <w:adjustRightInd w:val="0"/>
              <w:rPr>
                <w:i/>
              </w:rPr>
            </w:pPr>
            <w:r w:rsidRPr="001A3CB5">
              <w:t xml:space="preserve">- </w:t>
            </w:r>
            <w:r w:rsidRPr="001A3CB5">
              <w:rPr>
                <w:i/>
              </w:rPr>
              <w:t xml:space="preserve">выполнение </w:t>
            </w:r>
            <w:r>
              <w:rPr>
                <w:i/>
              </w:rPr>
              <w:t xml:space="preserve">ремонта асфальтобетонного покрытия  дорог города; </w:t>
            </w:r>
            <w:r w:rsidRPr="001A3CB5">
              <w:rPr>
                <w:i/>
              </w:rPr>
              <w:t>дорог с грунтовым покрытием</w:t>
            </w:r>
            <w:r>
              <w:rPr>
                <w:i/>
              </w:rPr>
              <w:t xml:space="preserve">; </w:t>
            </w:r>
            <w:r w:rsidRPr="001A3CB5">
              <w:rPr>
                <w:i/>
              </w:rPr>
              <w:t xml:space="preserve"> исполнение судебных решений по ремонту дорог горизонтальной дорожной разметки;</w:t>
            </w:r>
            <w:r>
              <w:rPr>
                <w:i/>
              </w:rPr>
              <w:t xml:space="preserve"> разметки пешеходных переходов;  </w:t>
            </w:r>
            <w:r w:rsidRPr="001A3CB5">
              <w:rPr>
                <w:i/>
              </w:rPr>
              <w:t xml:space="preserve"> разработка схем</w:t>
            </w:r>
            <w:r>
              <w:rPr>
                <w:i/>
              </w:rPr>
              <w:t xml:space="preserve">ы организации дорожного движения; 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2C39F8" w:rsidRDefault="00837E5E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 w:rsidRPr="002C39F8">
              <w:rPr>
                <w:b/>
              </w:rPr>
              <w:t>24549,9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Default="00837E5E" w:rsidP="00F031E4">
            <w:pPr>
              <w:snapToGrid w:val="0"/>
              <w:spacing w:line="264" w:lineRule="auto"/>
              <w:jc w:val="center"/>
            </w:pPr>
            <w:r>
              <w:t>9284,8</w:t>
            </w:r>
          </w:p>
          <w:p w:rsidR="00837E5E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  <w:r>
              <w:t>7204,0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1A3CB5" w:rsidRDefault="00837E5E" w:rsidP="00F031E4">
            <w:pPr>
              <w:snapToGrid w:val="0"/>
              <w:spacing w:line="264" w:lineRule="auto"/>
              <w:jc w:val="center"/>
            </w:pPr>
            <w:r>
              <w:t>8061,1</w:t>
            </w:r>
          </w:p>
        </w:tc>
      </w:tr>
      <w:tr w:rsidR="00F227B2" w:rsidRPr="001A3CB5" w:rsidTr="00837E5E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1A3CB5" w:rsidRDefault="002C39F8" w:rsidP="00F031E4">
            <w:pPr>
              <w:autoSpaceDN w:val="0"/>
              <w:adjustRightInd w:val="0"/>
            </w:pPr>
            <w: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1A3CB5" w:rsidRDefault="002C39F8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1A3CB5" w:rsidRDefault="002C39F8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Pr="002C39F8" w:rsidRDefault="00F227B2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31163,6153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Default="00F227B2" w:rsidP="00F031E4">
            <w:pPr>
              <w:snapToGrid w:val="0"/>
              <w:spacing w:line="264" w:lineRule="auto"/>
              <w:jc w:val="center"/>
            </w:pPr>
            <w:r>
              <w:t>13275,2153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Pr="001A3CB5" w:rsidRDefault="002C39F8" w:rsidP="00F031E4">
            <w:pPr>
              <w:snapToGrid w:val="0"/>
              <w:spacing w:line="264" w:lineRule="auto"/>
              <w:jc w:val="center"/>
            </w:pPr>
            <w:r>
              <w:t>8438,1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1A3CB5" w:rsidRDefault="002C39F8" w:rsidP="00F031E4">
            <w:pPr>
              <w:snapToGrid w:val="0"/>
              <w:spacing w:line="264" w:lineRule="auto"/>
              <w:jc w:val="center"/>
            </w:pPr>
            <w:r>
              <w:t>9450,3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7A" w:rsidRDefault="0091737A" w:rsidP="00135F84">
      <w:r>
        <w:separator/>
      </w:r>
    </w:p>
  </w:endnote>
  <w:endnote w:type="continuationSeparator" w:id="1">
    <w:p w:rsidR="0091737A" w:rsidRDefault="0091737A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7A" w:rsidRDefault="0091737A" w:rsidP="00135F84">
      <w:r>
        <w:separator/>
      </w:r>
    </w:p>
  </w:footnote>
  <w:footnote w:type="continuationSeparator" w:id="1">
    <w:p w:rsidR="0091737A" w:rsidRDefault="0091737A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135F84"/>
    <w:rsid w:val="001624DA"/>
    <w:rsid w:val="00213C4A"/>
    <w:rsid w:val="00226763"/>
    <w:rsid w:val="00243768"/>
    <w:rsid w:val="00243CAC"/>
    <w:rsid w:val="002544A9"/>
    <w:rsid w:val="002629C2"/>
    <w:rsid w:val="002B3108"/>
    <w:rsid w:val="002C39F8"/>
    <w:rsid w:val="0030659E"/>
    <w:rsid w:val="0031095E"/>
    <w:rsid w:val="003E3B9A"/>
    <w:rsid w:val="0040788F"/>
    <w:rsid w:val="00424817"/>
    <w:rsid w:val="00473DA6"/>
    <w:rsid w:val="004E4BDB"/>
    <w:rsid w:val="00584C11"/>
    <w:rsid w:val="00596025"/>
    <w:rsid w:val="00664709"/>
    <w:rsid w:val="00744AE0"/>
    <w:rsid w:val="00785BB3"/>
    <w:rsid w:val="007D30C4"/>
    <w:rsid w:val="00811E5F"/>
    <w:rsid w:val="00826EAF"/>
    <w:rsid w:val="00837E5E"/>
    <w:rsid w:val="00870494"/>
    <w:rsid w:val="008A793C"/>
    <w:rsid w:val="008D71D0"/>
    <w:rsid w:val="0091737A"/>
    <w:rsid w:val="009A08FC"/>
    <w:rsid w:val="00AF45B5"/>
    <w:rsid w:val="00B02C3B"/>
    <w:rsid w:val="00B1000D"/>
    <w:rsid w:val="00B23E76"/>
    <w:rsid w:val="00B72D99"/>
    <w:rsid w:val="00BA731A"/>
    <w:rsid w:val="00C70E2B"/>
    <w:rsid w:val="00CF17B6"/>
    <w:rsid w:val="00D370EE"/>
    <w:rsid w:val="00DF2843"/>
    <w:rsid w:val="00E14BF8"/>
    <w:rsid w:val="00EA3E6F"/>
    <w:rsid w:val="00EA7168"/>
    <w:rsid w:val="00EC6367"/>
    <w:rsid w:val="00ED25BD"/>
    <w:rsid w:val="00ED5F66"/>
    <w:rsid w:val="00F227B2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2017-04-19T07:49:00Z</cp:lastPrinted>
  <dcterms:created xsi:type="dcterms:W3CDTF">2017-04-27T06:36:00Z</dcterms:created>
  <dcterms:modified xsi:type="dcterms:W3CDTF">2017-04-27T06:36:00Z</dcterms:modified>
</cp:coreProperties>
</file>